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D8C" w:rsidRDefault="00F92D8C" w:rsidP="00F92D8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92D8C">
        <w:rPr>
          <w:rFonts w:ascii="Times New Roman" w:hAnsi="Times New Roman" w:cs="Times New Roman"/>
          <w:b/>
          <w:sz w:val="28"/>
          <w:szCs w:val="28"/>
        </w:rPr>
        <w:t xml:space="preserve">Численность </w:t>
      </w:r>
      <w:proofErr w:type="gramStart"/>
      <w:r w:rsidRPr="00F92D8C">
        <w:rPr>
          <w:rFonts w:ascii="Times New Roman" w:hAnsi="Times New Roman" w:cs="Times New Roman"/>
          <w:b/>
          <w:sz w:val="28"/>
          <w:szCs w:val="28"/>
        </w:rPr>
        <w:t>обучающихся</w:t>
      </w:r>
      <w:bookmarkStart w:id="0" w:name="_GoBack"/>
      <w:bookmarkEnd w:id="0"/>
      <w:proofErr w:type="gramEnd"/>
    </w:p>
    <w:p w:rsidR="00390DFC" w:rsidRPr="00F92D8C" w:rsidRDefault="00390DFC" w:rsidP="00F92D8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Общая численность обучающихся - </w:t>
      </w:r>
      <w:r w:rsidR="0063422E">
        <w:rPr>
          <w:rFonts w:ascii="Times New Roman" w:hAnsi="Times New Roman" w:cs="Times New Roman"/>
          <w:sz w:val="28"/>
          <w:szCs w:val="28"/>
        </w:rPr>
        <w:t>163</w:t>
      </w:r>
      <w:r w:rsidRPr="00F92D8C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>Численность обучающихся за счет бюджетных ассигнований федерального бюджета -  0 детей, в т.ч. иностранных граждан – 0.</w:t>
      </w: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за счет бюджетных ассигнований бюджетов субъектов Российской Федерации - </w:t>
      </w:r>
      <w:r w:rsidR="0063422E">
        <w:rPr>
          <w:rFonts w:ascii="Times New Roman" w:hAnsi="Times New Roman" w:cs="Times New Roman"/>
          <w:sz w:val="28"/>
          <w:szCs w:val="28"/>
        </w:rPr>
        <w:t>163</w:t>
      </w:r>
      <w:r w:rsidRPr="00F92D8C">
        <w:rPr>
          <w:rFonts w:ascii="Times New Roman" w:hAnsi="Times New Roman" w:cs="Times New Roman"/>
          <w:sz w:val="28"/>
          <w:szCs w:val="28"/>
        </w:rPr>
        <w:t xml:space="preserve"> детей, в т.ч. иностранных граждан – 0.</w:t>
      </w: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за счет бюджетных ассигнований местных бюджетов - </w:t>
      </w:r>
      <w:r w:rsidR="0063422E">
        <w:rPr>
          <w:rFonts w:ascii="Times New Roman" w:hAnsi="Times New Roman" w:cs="Times New Roman"/>
          <w:sz w:val="28"/>
          <w:szCs w:val="28"/>
        </w:rPr>
        <w:t>163</w:t>
      </w:r>
      <w:r w:rsidRPr="00F92D8C">
        <w:rPr>
          <w:rFonts w:ascii="Times New Roman" w:hAnsi="Times New Roman" w:cs="Times New Roman"/>
          <w:sz w:val="28"/>
          <w:szCs w:val="28"/>
        </w:rPr>
        <w:t xml:space="preserve"> детей, в т.ч. иностранных граждан – 0.</w:t>
      </w:r>
    </w:p>
    <w:p w:rsidR="00F176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по договорам об образовании, заключаемых при приеме на обучение  за счет средств физических и (или) юридических лиц (дополнительные платные услуги) - </w:t>
      </w:r>
      <w:r w:rsidR="0063422E">
        <w:rPr>
          <w:rFonts w:ascii="Times New Roman" w:hAnsi="Times New Roman" w:cs="Times New Roman"/>
          <w:sz w:val="28"/>
          <w:szCs w:val="28"/>
        </w:rPr>
        <w:t>163</w:t>
      </w:r>
      <w:r w:rsidRPr="00F92D8C">
        <w:rPr>
          <w:rFonts w:ascii="Times New Roman" w:hAnsi="Times New Roman" w:cs="Times New Roman"/>
          <w:sz w:val="28"/>
          <w:szCs w:val="28"/>
        </w:rPr>
        <w:t xml:space="preserve"> человек, в т.ч. иностранных граждан – 0.</w:t>
      </w:r>
    </w:p>
    <w:sectPr w:rsidR="00F1768C" w:rsidRPr="00F92D8C" w:rsidSect="00A80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51F6"/>
    <w:rsid w:val="00390DFC"/>
    <w:rsid w:val="0063422E"/>
    <w:rsid w:val="008851F6"/>
    <w:rsid w:val="00A80BEA"/>
    <w:rsid w:val="00C7192C"/>
    <w:rsid w:val="00C813A3"/>
    <w:rsid w:val="00F1768C"/>
    <w:rsid w:val="00F92D8C"/>
    <w:rsid w:val="00FF65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B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1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KILO</cp:lastModifiedBy>
  <cp:revision>2</cp:revision>
  <dcterms:created xsi:type="dcterms:W3CDTF">2021-12-27T09:14:00Z</dcterms:created>
  <dcterms:modified xsi:type="dcterms:W3CDTF">2021-12-27T09:14:00Z</dcterms:modified>
</cp:coreProperties>
</file>